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r w:rsidRPr="00FA4DB9">
        <w:rPr>
          <w:rFonts w:asciiTheme="minorHAnsi" w:hAnsiTheme="minorHAnsi" w:cstheme="minorHAnsi"/>
          <w:b/>
          <w:color w:val="262626" w:themeColor="text1" w:themeTint="D9"/>
          <w:sz w:val="28"/>
          <w:szCs w:val="28"/>
        </w:rPr>
        <w:t>Programação</w:t>
      </w:r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  <w:t>Abertura: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  <w:t xml:space="preserve">Dalmo Funchal e </w:t>
      </w:r>
      <w:proofErr w:type="spellStart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Thiê</w:t>
      </w:r>
      <w:proofErr w:type="spellEnd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 Gomes (música + poema)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Jaqueline Rocha (poema A cor do Amor)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proofErr w:type="spellStart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Ruthe</w:t>
      </w:r>
      <w:proofErr w:type="spellEnd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 Santos (poema E se o amor falasse)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Cássia (música + poema)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proofErr w:type="spellStart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Prissila</w:t>
      </w:r>
      <w:proofErr w:type="spellEnd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 Landim (cordel “A viúva e o violeiro”)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Weslley </w:t>
      </w:r>
      <w:proofErr w:type="spellStart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Heimard</w:t>
      </w:r>
      <w:proofErr w:type="spellEnd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 (música)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Show indígena </w:t>
      </w:r>
      <w:proofErr w:type="spellStart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Kambiwá</w:t>
      </w:r>
      <w:proofErr w:type="spellEnd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Matheus José (poemas: “Pensamentos de um andarilho” e “Dante e Beatriz”)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proofErr w:type="spellStart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Talvani</w:t>
      </w:r>
      <w:proofErr w:type="spellEnd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 Maia (“Ainda chego lá”)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João Joaquim (músicas: “Preservação da Natureza” e “Homenagem aos artistas que não foram substituídos”)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proofErr w:type="spellStart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Francinaldo</w:t>
      </w:r>
      <w:proofErr w:type="spellEnd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 Borges (poemas: “Sertão Nordestino” e “Meu Sertão”)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  <w:t>Otávio Freitas (poema “Ipê Amarelo”)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proofErr w:type="spellStart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Monzitti</w:t>
      </w:r>
      <w:proofErr w:type="spellEnd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 </w:t>
      </w:r>
      <w:proofErr w:type="spellStart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Baumann</w:t>
      </w:r>
      <w:proofErr w:type="spellEnd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 (música)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Luís </w:t>
      </w:r>
      <w:proofErr w:type="spellStart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Osete</w:t>
      </w:r>
      <w:proofErr w:type="spellEnd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 (poema </w:t>
      </w:r>
      <w:proofErr w:type="gramStart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“Coisas de Tia Margarida</w:t>
      </w:r>
      <w:proofErr w:type="gramEnd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)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Bárbara </w:t>
      </w:r>
      <w:proofErr w:type="spellStart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Hayane</w:t>
      </w:r>
      <w:proofErr w:type="spellEnd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 (música)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  <w:r w:rsidRPr="00FA4DB9">
        <w:rPr>
          <w:rFonts w:asciiTheme="minorHAnsi" w:hAnsiTheme="minorHAnsi" w:cstheme="minorHAnsi"/>
          <w:b/>
          <w:color w:val="262626" w:themeColor="text1" w:themeTint="D9"/>
          <w:sz w:val="28"/>
          <w:szCs w:val="28"/>
        </w:rPr>
        <w:lastRenderedPageBreak/>
        <w:t>Estandes e exposições artísticas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proofErr w:type="spellStart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Iehoshuá</w:t>
      </w:r>
      <w:proofErr w:type="spellEnd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 Evangelista – Desenhos a giz de cera de paisagens urbanas de Juazeiro e Petrolina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Unidade de Palhaçada Intensiva (UPI) – venda de livros doados: didáticos, infantis, best-sellers, espirituais </w:t>
      </w:r>
      <w:proofErr w:type="spellStart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etc</w:t>
      </w:r>
      <w:proofErr w:type="spellEnd"/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  <w:proofErr w:type="gramStart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  <w:proofErr w:type="gramEnd"/>
    </w:p>
    <w:p w:rsid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 xml:space="preserve">Artesanato indígena </w:t>
      </w:r>
      <w:proofErr w:type="spellStart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Kambiwá</w:t>
      </w:r>
      <w:proofErr w:type="spellEnd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br/>
      </w:r>
    </w:p>
    <w:p w:rsidR="009A000C" w:rsidRPr="00FA4DB9" w:rsidRDefault="00FA4DB9" w:rsidP="00FA4DB9">
      <w:pPr>
        <w:pStyle w:val="bodytext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theme="minorHAnsi"/>
          <w:color w:val="262626" w:themeColor="text1" w:themeTint="D9"/>
          <w:sz w:val="28"/>
          <w:szCs w:val="28"/>
        </w:rPr>
      </w:pPr>
      <w:bookmarkStart w:id="0" w:name="_GoBack"/>
      <w:bookmarkEnd w:id="0"/>
      <w:r w:rsidRPr="00FA4DB9">
        <w:rPr>
          <w:rFonts w:asciiTheme="minorHAnsi" w:hAnsiTheme="minorHAnsi" w:cstheme="minorHAnsi"/>
          <w:color w:val="262626" w:themeColor="text1" w:themeTint="D9"/>
          <w:sz w:val="28"/>
          <w:szCs w:val="28"/>
        </w:rPr>
        <w:t>Coletivo de escritores UR</w:t>
      </w:r>
      <w:r w:rsidRPr="00FA4DB9">
        <w:rPr>
          <w:rStyle w:val="apple-converted-space"/>
          <w:rFonts w:asciiTheme="minorHAnsi" w:hAnsiTheme="minorHAnsi" w:cstheme="minorHAnsi"/>
          <w:color w:val="262626" w:themeColor="text1" w:themeTint="D9"/>
          <w:sz w:val="28"/>
          <w:szCs w:val="28"/>
        </w:rPr>
        <w:t> </w:t>
      </w:r>
    </w:p>
    <w:sectPr w:rsidR="009A000C" w:rsidRPr="00FA4D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C65"/>
    <w:rsid w:val="0032596D"/>
    <w:rsid w:val="003C3FBC"/>
    <w:rsid w:val="007D66E8"/>
    <w:rsid w:val="00952B71"/>
    <w:rsid w:val="009A000C"/>
    <w:rsid w:val="00B21D48"/>
    <w:rsid w:val="00B61C65"/>
    <w:rsid w:val="00E705AD"/>
    <w:rsid w:val="00E8461B"/>
    <w:rsid w:val="00FA4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846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8461B"/>
    <w:rPr>
      <w:i/>
      <w:iCs/>
    </w:rPr>
  </w:style>
  <w:style w:type="paragraph" w:customStyle="1" w:styleId="bodytext">
    <w:name w:val="bodytext"/>
    <w:basedOn w:val="Normal"/>
    <w:rsid w:val="009A0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952B71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952B71"/>
  </w:style>
  <w:style w:type="character" w:customStyle="1" w:styleId="Fontepargpadro1">
    <w:name w:val="Fonte parág. padrão1"/>
    <w:rsid w:val="00B21D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846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8461B"/>
    <w:rPr>
      <w:i/>
      <w:iCs/>
    </w:rPr>
  </w:style>
  <w:style w:type="paragraph" w:customStyle="1" w:styleId="bodytext">
    <w:name w:val="bodytext"/>
    <w:basedOn w:val="Normal"/>
    <w:rsid w:val="009A0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952B71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952B71"/>
  </w:style>
  <w:style w:type="character" w:customStyle="1" w:styleId="Fontepargpadro1">
    <w:name w:val="Fonte parág. padrão1"/>
    <w:rsid w:val="00B21D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6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725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8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155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2015-04-23T17:33:00Z</dcterms:created>
  <dcterms:modified xsi:type="dcterms:W3CDTF">2015-04-23T20:44:00Z</dcterms:modified>
</cp:coreProperties>
</file>